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964" w:rsidRPr="00022964" w:rsidRDefault="00022964" w:rsidP="0002296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22964">
        <w:rPr>
          <w:rFonts w:ascii="Times New Roman" w:hAnsi="Times New Roman" w:cs="Times New Roman"/>
          <w:b/>
          <w:bCs/>
          <w:sz w:val="32"/>
          <w:szCs w:val="32"/>
          <w:lang w:val="en"/>
        </w:rPr>
        <w:t>Taiwan</w:t>
      </w:r>
      <w:r>
        <w:rPr>
          <w:rFonts w:ascii="Times New Roman" w:hAnsi="Times New Roman" w:cs="Times New Roman"/>
          <w:b/>
          <w:bCs/>
          <w:sz w:val="32"/>
          <w:szCs w:val="32"/>
          <w:lang w:val="en"/>
        </w:rPr>
        <w:t xml:space="preserve"> </w:t>
      </w:r>
      <w:r w:rsidRPr="00022964">
        <w:rPr>
          <w:rFonts w:ascii="Times New Roman" w:hAnsi="Times New Roman" w:cs="Times New Roman"/>
          <w:b/>
          <w:bCs/>
          <w:sz w:val="32"/>
          <w:szCs w:val="32"/>
          <w:lang w:val="en"/>
        </w:rPr>
        <w:t>(</w:t>
      </w:r>
      <w:r w:rsidRPr="00022964">
        <w:rPr>
          <w:rFonts w:ascii="Times New Roman" w:hAnsi="Times New Roman" w:cs="Times New Roman"/>
          <w:b/>
          <w:bCs/>
          <w:sz w:val="32"/>
          <w:szCs w:val="32"/>
        </w:rPr>
        <w:t>R.O.C.)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22964">
        <w:rPr>
          <w:rFonts w:ascii="Times New Roman" w:hAnsi="Times New Roman" w:cs="Times New Roman"/>
          <w:b/>
          <w:bCs/>
          <w:sz w:val="32"/>
          <w:szCs w:val="32"/>
          <w:lang w:val="en"/>
        </w:rPr>
        <w:t>-</w:t>
      </w:r>
      <w:r>
        <w:rPr>
          <w:rFonts w:ascii="Times New Roman" w:hAnsi="Times New Roman" w:cs="Times New Roman"/>
          <w:b/>
          <w:bCs/>
          <w:sz w:val="32"/>
          <w:szCs w:val="32"/>
          <w:lang w:val="en"/>
        </w:rPr>
        <w:t xml:space="preserve"> </w:t>
      </w:r>
      <w:r w:rsidRPr="00022964">
        <w:rPr>
          <w:rFonts w:ascii="Times New Roman" w:hAnsi="Times New Roman" w:cs="Times New Roman"/>
          <w:b/>
          <w:bCs/>
          <w:sz w:val="32"/>
          <w:szCs w:val="32"/>
          <w:lang w:val="en"/>
        </w:rPr>
        <w:t>U.S.</w:t>
      </w:r>
      <w:r>
        <w:rPr>
          <w:rFonts w:ascii="Times New Roman" w:hAnsi="Times New Roman" w:cs="Times New Roman"/>
          <w:b/>
          <w:bCs/>
          <w:sz w:val="32"/>
          <w:szCs w:val="32"/>
          <w:lang w:val="en"/>
        </w:rPr>
        <w:t xml:space="preserve"> </w:t>
      </w:r>
      <w:r w:rsidRPr="00022964">
        <w:rPr>
          <w:rFonts w:ascii="Times New Roman" w:hAnsi="Times New Roman" w:cs="Times New Roman"/>
          <w:b/>
          <w:bCs/>
          <w:sz w:val="32"/>
          <w:szCs w:val="32"/>
        </w:rPr>
        <w:t>International Research Cooperation</w:t>
      </w:r>
      <w:r w:rsidRPr="00022964">
        <w:rPr>
          <w:rFonts w:ascii="Times New Roman" w:hAnsi="Times New Roman" w:cs="Times New Roman"/>
          <w:sz w:val="32"/>
          <w:szCs w:val="32"/>
          <w:lang w:val="en"/>
        </w:rPr>
        <w:t xml:space="preserve"> </w:t>
      </w:r>
      <w:r w:rsidRPr="00022964">
        <w:rPr>
          <w:rFonts w:ascii="Times New Roman" w:hAnsi="Times New Roman" w:cs="Times New Roman"/>
          <w:b/>
          <w:bCs/>
          <w:sz w:val="32"/>
          <w:szCs w:val="32"/>
          <w:lang w:val="en"/>
        </w:rPr>
        <w:t>and Exchange</w:t>
      </w:r>
      <w:r w:rsidRPr="00022964">
        <w:rPr>
          <w:rFonts w:ascii="Times New Roman" w:hAnsi="Times New Roman" w:cs="Times New Roman"/>
          <w:b/>
          <w:bCs/>
          <w:sz w:val="32"/>
          <w:szCs w:val="32"/>
        </w:rPr>
        <w:t xml:space="preserve"> Meeting</w:t>
      </w:r>
      <w:r w:rsidR="000339C9">
        <w:rPr>
          <w:rFonts w:ascii="Times New Roman" w:hAnsi="Times New Roman" w:cs="Times New Roman"/>
          <w:b/>
          <w:bCs/>
          <w:sz w:val="32"/>
          <w:szCs w:val="32"/>
        </w:rPr>
        <w:t xml:space="preserve"> in 202</w:t>
      </w:r>
      <w:r w:rsidR="00790571"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p w:rsidR="00E14FB4" w:rsidRDefault="000339C9" w:rsidP="0002296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3106" w:rsidRDefault="00D5440B" w:rsidP="00F30F61">
      <w:pPr>
        <w:ind w:rightChars="-319" w:right="-766" w:firstLineChars="300" w:firstLine="8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D5440B">
        <w:rPr>
          <w:rFonts w:ascii="Times New Roman" w:hAnsi="Times New Roman" w:cs="Times New Roman"/>
          <w:sz w:val="28"/>
          <w:szCs w:val="28"/>
        </w:rPr>
        <w:t xml:space="preserve">Dr. Margaret </w:t>
      </w:r>
      <w:proofErr w:type="spellStart"/>
      <w:r w:rsidRPr="00D5440B">
        <w:rPr>
          <w:rFonts w:ascii="Times New Roman" w:hAnsi="Times New Roman" w:cs="Times New Roman"/>
          <w:sz w:val="28"/>
          <w:szCs w:val="28"/>
        </w:rPr>
        <w:t>Kitt</w:t>
      </w:r>
      <w:proofErr w:type="spellEnd"/>
      <w:r w:rsidRPr="00D5440B">
        <w:rPr>
          <w:rFonts w:ascii="Times New Roman" w:hAnsi="Times New Roman" w:cs="Times New Roman"/>
          <w:sz w:val="28"/>
          <w:szCs w:val="28"/>
        </w:rPr>
        <w:t>, Deputy Director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of </w:t>
      </w:r>
      <w:r w:rsidRPr="00D5440B">
        <w:rPr>
          <w:rFonts w:ascii="Times New Roman" w:hAnsi="Times New Roman" w:cs="Times New Roman"/>
          <w:sz w:val="28"/>
          <w:szCs w:val="28"/>
        </w:rPr>
        <w:t>U.S. National Institute for Occupational Safety and Health</w:t>
      </w:r>
      <w:r>
        <w:rPr>
          <w:rFonts w:ascii="Times New Roman" w:hAnsi="Times New Roman" w:cs="Times New Roman"/>
          <w:sz w:val="28"/>
          <w:szCs w:val="28"/>
        </w:rPr>
        <w:t xml:space="preserve"> (NIOSH) and </w:t>
      </w:r>
      <w:r w:rsidRPr="00D5440B">
        <w:rPr>
          <w:rFonts w:ascii="Times New Roman" w:hAnsi="Times New Roman" w:cs="Times New Roman"/>
          <w:bCs/>
          <w:sz w:val="28"/>
          <w:szCs w:val="28"/>
        </w:rPr>
        <w:t>Dr. Chun-</w:t>
      </w:r>
      <w:proofErr w:type="spellStart"/>
      <w:r w:rsidRPr="00D5440B">
        <w:rPr>
          <w:rFonts w:ascii="Times New Roman" w:hAnsi="Times New Roman" w:cs="Times New Roman"/>
          <w:bCs/>
          <w:sz w:val="28"/>
          <w:szCs w:val="28"/>
        </w:rPr>
        <w:t>Chieh</w:t>
      </w:r>
      <w:proofErr w:type="spellEnd"/>
      <w:r w:rsidRPr="00D5440B">
        <w:rPr>
          <w:rFonts w:ascii="Times New Roman" w:hAnsi="Times New Roman" w:cs="Times New Roman"/>
          <w:bCs/>
          <w:sz w:val="28"/>
          <w:szCs w:val="28"/>
        </w:rPr>
        <w:t xml:space="preserve"> Ho, Chairperson</w:t>
      </w:r>
      <w:r>
        <w:rPr>
          <w:rFonts w:ascii="Times New Roman" w:hAnsi="Times New Roman" w:cs="Times New Roman"/>
          <w:bCs/>
          <w:sz w:val="28"/>
          <w:szCs w:val="28"/>
        </w:rPr>
        <w:t xml:space="preserve"> of</w:t>
      </w:r>
      <w:r w:rsidR="00033106">
        <w:rPr>
          <w:rFonts w:ascii="Times New Roman" w:hAnsi="Times New Roman" w:cs="Times New Roman"/>
          <w:bCs/>
          <w:sz w:val="28"/>
          <w:szCs w:val="28"/>
        </w:rPr>
        <w:t xml:space="preserve"> Taiwan </w:t>
      </w:r>
      <w:r w:rsidR="00033106" w:rsidRPr="00033106">
        <w:rPr>
          <w:rFonts w:ascii="Times New Roman" w:hAnsi="Times New Roman" w:cs="Times New Roman"/>
          <w:bCs/>
          <w:sz w:val="28"/>
          <w:szCs w:val="28"/>
        </w:rPr>
        <w:t>Institute of Labor, Occupational Safety and Health, Ministry of Labor (ILOSH) hosted</w:t>
      </w:r>
      <w:r w:rsidR="00033106">
        <w:rPr>
          <w:rFonts w:ascii="Times New Roman" w:hAnsi="Times New Roman" w:cs="Times New Roman"/>
          <w:bCs/>
          <w:sz w:val="28"/>
          <w:szCs w:val="28"/>
        </w:rPr>
        <w:t xml:space="preserve"> the</w:t>
      </w:r>
      <w:r w:rsidR="00033106" w:rsidRPr="00033106">
        <w:rPr>
          <w:rFonts w:ascii="Times New Roman" w:hAnsi="Times New Roman" w:cs="Times New Roman"/>
          <w:bCs/>
          <w:sz w:val="28"/>
          <w:szCs w:val="28"/>
        </w:rPr>
        <w:t xml:space="preserve"> International Research Cooperation</w:t>
      </w:r>
      <w:r w:rsidR="00033106" w:rsidRPr="00033106">
        <w:rPr>
          <w:rFonts w:ascii="Times New Roman" w:hAnsi="Times New Roman" w:cs="Times New Roman"/>
          <w:bCs/>
          <w:sz w:val="28"/>
          <w:szCs w:val="28"/>
          <w:lang w:val="en"/>
        </w:rPr>
        <w:t xml:space="preserve"> and Exchange</w:t>
      </w:r>
      <w:r w:rsidR="00033106" w:rsidRPr="00033106">
        <w:rPr>
          <w:rFonts w:ascii="Times New Roman" w:hAnsi="Times New Roman" w:cs="Times New Roman"/>
          <w:bCs/>
          <w:sz w:val="28"/>
          <w:szCs w:val="28"/>
        </w:rPr>
        <w:t xml:space="preserve"> Meeting</w:t>
      </w:r>
      <w:r w:rsidR="00033106">
        <w:rPr>
          <w:rFonts w:ascii="Times New Roman" w:hAnsi="Times New Roman" w:cs="Times New Roman"/>
          <w:bCs/>
          <w:sz w:val="28"/>
          <w:szCs w:val="28"/>
        </w:rPr>
        <w:t xml:space="preserve"> simultaneously on May 11, 2022. This distinguished Meeting included five important topics: Topic 1</w:t>
      </w:r>
      <w:r w:rsidR="00033106" w:rsidRPr="0003310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33106" w:rsidRPr="00033106">
        <w:rPr>
          <w:rFonts w:ascii="Times New Roman" w:hAnsi="Times New Roman" w:cs="Times New Roman"/>
          <w:bCs/>
          <w:sz w:val="28"/>
          <w:szCs w:val="28"/>
        </w:rPr>
        <w:t xml:space="preserve"> Shift Work and Cancer: What Does it Mean for Workers?; Findings from “Light at Night” Workshop</w:t>
      </w:r>
      <w:r w:rsidR="00033106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033106" w:rsidRPr="00033106">
        <w:rPr>
          <w:rFonts w:ascii="Times New Roman" w:hAnsi="Times New Roman" w:cs="Times New Roman"/>
          <w:bCs/>
          <w:sz w:val="28"/>
          <w:szCs w:val="28"/>
        </w:rPr>
        <w:t>Topic 2: Shift Work and Breast Cancer: Evidence and Approaches to Reduce Risk</w:t>
      </w:r>
      <w:r w:rsidR="00033106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033106" w:rsidRPr="00033106">
        <w:rPr>
          <w:rFonts w:ascii="Times New Roman" w:hAnsi="Times New Roman" w:cs="Times New Roman"/>
          <w:bCs/>
          <w:sz w:val="28"/>
          <w:szCs w:val="28"/>
        </w:rPr>
        <w:t>Topic 3: Study on Potential Diseases Risk among Long-term Night Shift Workers in Taiwan; Topic 4: Health Hazards Evaluation for Nurses</w:t>
      </w:r>
      <w:r w:rsidR="00033106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033106" w:rsidRPr="00033106">
        <w:rPr>
          <w:rFonts w:ascii="Times New Roman" w:hAnsi="Times New Roman" w:cs="Times New Roman"/>
          <w:bCs/>
          <w:sz w:val="28"/>
          <w:szCs w:val="28"/>
        </w:rPr>
        <w:t>Topic 5: Epidemiological Study for Breast Cancer among Workers in Taiwan</w:t>
      </w:r>
      <w:r w:rsidR="00033106">
        <w:rPr>
          <w:rFonts w:ascii="Times New Roman" w:hAnsi="Times New Roman" w:cs="Times New Roman"/>
          <w:bCs/>
          <w:sz w:val="28"/>
          <w:szCs w:val="28"/>
        </w:rPr>
        <w:t>.</w:t>
      </w:r>
    </w:p>
    <w:p w:rsidR="00DE70AB" w:rsidRPr="00DE70AB" w:rsidRDefault="00547EDA" w:rsidP="00DE70AB">
      <w:pPr>
        <w:ind w:rightChars="-319" w:right="-766" w:firstLineChars="300" w:firstLine="8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The e</w:t>
      </w:r>
      <w:r w:rsidRPr="00547EDA">
        <w:rPr>
          <w:rFonts w:ascii="Times New Roman" w:hAnsi="Times New Roman" w:cs="Times New Roman"/>
          <w:bCs/>
          <w:sz w:val="28"/>
          <w:szCs w:val="28"/>
        </w:rPr>
        <w:t xml:space="preserve">vidence and </w:t>
      </w:r>
      <w:r>
        <w:rPr>
          <w:rFonts w:ascii="Times New Roman" w:hAnsi="Times New Roman" w:cs="Times New Roman"/>
          <w:bCs/>
          <w:sz w:val="28"/>
          <w:szCs w:val="28"/>
        </w:rPr>
        <w:t>a</w:t>
      </w:r>
      <w:r w:rsidRPr="00547EDA">
        <w:rPr>
          <w:rFonts w:ascii="Times New Roman" w:hAnsi="Times New Roman" w:cs="Times New Roman"/>
          <w:bCs/>
          <w:sz w:val="28"/>
          <w:szCs w:val="28"/>
        </w:rPr>
        <w:t xml:space="preserve">pproaches to </w:t>
      </w:r>
      <w:r>
        <w:rPr>
          <w:rFonts w:ascii="Times New Roman" w:hAnsi="Times New Roman" w:cs="Times New Roman"/>
          <w:bCs/>
          <w:sz w:val="28"/>
          <w:szCs w:val="28"/>
        </w:rPr>
        <w:t>r</w:t>
      </w:r>
      <w:r w:rsidRPr="00547EDA">
        <w:rPr>
          <w:rFonts w:ascii="Times New Roman" w:hAnsi="Times New Roman" w:cs="Times New Roman"/>
          <w:bCs/>
          <w:sz w:val="28"/>
          <w:szCs w:val="28"/>
        </w:rPr>
        <w:t>educe Risk</w:t>
      </w:r>
      <w:r>
        <w:rPr>
          <w:rFonts w:ascii="Times New Roman" w:hAnsi="Times New Roman" w:cs="Times New Roman"/>
          <w:bCs/>
          <w:sz w:val="28"/>
          <w:szCs w:val="28"/>
        </w:rPr>
        <w:t xml:space="preserve"> for shift work and cancer. For example,</w:t>
      </w:r>
      <w:r w:rsidRPr="00547EDA">
        <w:rPr>
          <w:rFonts w:ascii="Times New Roman" w:hAnsi="Times New Roman" w:cs="Times New Roman"/>
          <w:bCs/>
          <w:sz w:val="28"/>
          <w:szCs w:val="28"/>
          <w:lang w:val="en"/>
        </w:rPr>
        <w:t xml:space="preserve"> using a hierarchical management system to reduce the risk of breast cancer among night workers</w:t>
      </w:r>
      <w:r>
        <w:rPr>
          <w:rFonts w:ascii="Times New Roman" w:hAnsi="Times New Roman" w:cs="Times New Roman"/>
          <w:bCs/>
          <w:sz w:val="28"/>
          <w:szCs w:val="28"/>
          <w:lang w:val="en"/>
        </w:rPr>
        <w:t>, t</w:t>
      </w:r>
      <w:r w:rsidRPr="00547EDA">
        <w:rPr>
          <w:rFonts w:ascii="Times New Roman" w:hAnsi="Times New Roman" w:cs="Times New Roman"/>
          <w:bCs/>
          <w:sz w:val="28"/>
          <w:szCs w:val="28"/>
          <w:lang w:val="en"/>
        </w:rPr>
        <w:t>he hierarchical managemen</w:t>
      </w:r>
      <w:r>
        <w:rPr>
          <w:rFonts w:ascii="Times New Roman" w:hAnsi="Times New Roman" w:cs="Times New Roman"/>
          <w:bCs/>
          <w:sz w:val="28"/>
          <w:szCs w:val="28"/>
          <w:lang w:val="en"/>
        </w:rPr>
        <w:t>t</w:t>
      </w:r>
      <w:r w:rsidRPr="00547EDA">
        <w:rPr>
          <w:rFonts w:ascii="Times New Roman" w:hAnsi="Times New Roman" w:cs="Times New Roman"/>
          <w:bCs/>
          <w:sz w:val="28"/>
          <w:szCs w:val="28"/>
          <w:lang w:val="en"/>
        </w:rPr>
        <w:t xml:space="preserve"> consists of five steps: </w:t>
      </w:r>
      <w:r>
        <w:rPr>
          <w:rFonts w:ascii="Times New Roman" w:hAnsi="Times New Roman" w:cs="Times New Roman"/>
          <w:bCs/>
          <w:sz w:val="28"/>
          <w:szCs w:val="28"/>
          <w:lang w:val="en"/>
        </w:rPr>
        <w:t>e</w:t>
      </w:r>
      <w:r w:rsidRPr="00547EDA">
        <w:rPr>
          <w:rFonts w:ascii="Times New Roman" w:hAnsi="Times New Roman" w:cs="Times New Roman"/>
          <w:bCs/>
          <w:sz w:val="28"/>
          <w:szCs w:val="28"/>
          <w:lang w:val="en"/>
        </w:rPr>
        <w:t xml:space="preserve">limination, </w:t>
      </w:r>
      <w:r>
        <w:rPr>
          <w:rFonts w:ascii="Times New Roman" w:hAnsi="Times New Roman" w:cs="Times New Roman"/>
          <w:bCs/>
          <w:sz w:val="28"/>
          <w:szCs w:val="28"/>
          <w:lang w:val="en"/>
        </w:rPr>
        <w:t>r</w:t>
      </w:r>
      <w:r w:rsidRPr="00547EDA">
        <w:rPr>
          <w:rFonts w:ascii="Times New Roman" w:hAnsi="Times New Roman" w:cs="Times New Roman"/>
          <w:bCs/>
          <w:sz w:val="28"/>
          <w:szCs w:val="28"/>
          <w:lang w:val="en"/>
        </w:rPr>
        <w:t xml:space="preserve">eplacement, </w:t>
      </w:r>
      <w:r>
        <w:rPr>
          <w:rFonts w:ascii="Times New Roman" w:hAnsi="Times New Roman" w:cs="Times New Roman"/>
          <w:bCs/>
          <w:sz w:val="28"/>
          <w:szCs w:val="28"/>
          <w:lang w:val="en"/>
        </w:rPr>
        <w:t>r</w:t>
      </w:r>
      <w:r w:rsidRPr="00547EDA">
        <w:rPr>
          <w:rFonts w:ascii="Times New Roman" w:hAnsi="Times New Roman" w:cs="Times New Roman"/>
          <w:bCs/>
          <w:sz w:val="28"/>
          <w:szCs w:val="28"/>
          <w:lang w:val="en"/>
        </w:rPr>
        <w:t xml:space="preserve">edesign, </w:t>
      </w:r>
      <w:r>
        <w:rPr>
          <w:rFonts w:ascii="Times New Roman" w:hAnsi="Times New Roman" w:cs="Times New Roman"/>
          <w:bCs/>
          <w:sz w:val="28"/>
          <w:szCs w:val="28"/>
          <w:lang w:val="en"/>
        </w:rPr>
        <w:t>e</w:t>
      </w:r>
      <w:r w:rsidRPr="00547EDA">
        <w:rPr>
          <w:rFonts w:ascii="Times New Roman" w:hAnsi="Times New Roman" w:cs="Times New Roman"/>
          <w:bCs/>
          <w:sz w:val="28"/>
          <w:szCs w:val="28"/>
          <w:lang w:val="en"/>
        </w:rPr>
        <w:t xml:space="preserve">ducation, and </w:t>
      </w:r>
      <w:r>
        <w:rPr>
          <w:rFonts w:ascii="Times New Roman" w:hAnsi="Times New Roman" w:cs="Times New Roman"/>
          <w:bCs/>
          <w:sz w:val="28"/>
          <w:szCs w:val="28"/>
          <w:lang w:val="en"/>
        </w:rPr>
        <w:t>e</w:t>
      </w:r>
      <w:r w:rsidRPr="00547EDA">
        <w:rPr>
          <w:rFonts w:ascii="Times New Roman" w:hAnsi="Times New Roman" w:cs="Times New Roman"/>
          <w:bCs/>
          <w:sz w:val="28"/>
          <w:szCs w:val="28"/>
          <w:lang w:val="en"/>
        </w:rPr>
        <w:t>ncouragement.</w:t>
      </w:r>
      <w:r w:rsidR="00F30F61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r w:rsidR="00F30F61" w:rsidRPr="00F30F61">
        <w:rPr>
          <w:rFonts w:ascii="Times New Roman" w:hAnsi="Times New Roman" w:cs="Times New Roman"/>
          <w:bCs/>
          <w:sz w:val="28"/>
          <w:szCs w:val="28"/>
          <w:lang w:val="en"/>
        </w:rPr>
        <w:t>It is recommended that employers organize regular education and training on the prevention of hazards caused by shifts and overtime wor</w:t>
      </w:r>
      <w:r w:rsidR="00F30F61">
        <w:rPr>
          <w:rFonts w:ascii="Times New Roman" w:hAnsi="Times New Roman" w:cs="Times New Roman"/>
          <w:bCs/>
          <w:sz w:val="28"/>
          <w:szCs w:val="28"/>
          <w:lang w:val="en"/>
        </w:rPr>
        <w:t>k</w:t>
      </w:r>
      <w:r w:rsidR="00F30F61">
        <w:rPr>
          <w:rFonts w:ascii="Times New Roman" w:hAnsi="Times New Roman" w:cs="Times New Roman" w:hint="eastAsia"/>
          <w:bCs/>
          <w:sz w:val="28"/>
          <w:szCs w:val="28"/>
          <w:lang w:val="en"/>
        </w:rPr>
        <w:t>.</w:t>
      </w:r>
      <w:r w:rsidR="00F30F61" w:rsidRPr="00F30F61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r w:rsidR="00F30F61">
        <w:rPr>
          <w:rFonts w:ascii="Times New Roman" w:hAnsi="Times New Roman" w:cs="Times New Roman"/>
          <w:bCs/>
          <w:sz w:val="28"/>
          <w:szCs w:val="28"/>
          <w:lang w:val="en"/>
        </w:rPr>
        <w:t>The</w:t>
      </w:r>
      <w:r w:rsidR="00F30F61" w:rsidRPr="00F30F61">
        <w:rPr>
          <w:rFonts w:ascii="Times New Roman" w:hAnsi="Times New Roman" w:cs="Times New Roman"/>
          <w:bCs/>
          <w:sz w:val="28"/>
          <w:szCs w:val="28"/>
          <w:lang w:val="en"/>
        </w:rPr>
        <w:t xml:space="preserve"> psychological needs of nursing staff</w:t>
      </w:r>
      <w:r w:rsidR="00F30F61">
        <w:rPr>
          <w:rFonts w:ascii="Times New Roman" w:hAnsi="Times New Roman" w:cs="Times New Roman"/>
          <w:bCs/>
          <w:sz w:val="28"/>
          <w:szCs w:val="28"/>
          <w:lang w:val="en"/>
        </w:rPr>
        <w:t xml:space="preserve"> should be concerned.</w:t>
      </w:r>
      <w:r w:rsidR="00F30F61" w:rsidRPr="00F30F61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r w:rsidR="00F30F61">
        <w:rPr>
          <w:rFonts w:ascii="Times New Roman" w:hAnsi="Times New Roman" w:cs="Times New Roman"/>
          <w:bCs/>
          <w:sz w:val="28"/>
          <w:szCs w:val="28"/>
          <w:lang w:val="en"/>
        </w:rPr>
        <w:t>E</w:t>
      </w:r>
      <w:r w:rsidR="00F30F61" w:rsidRPr="00F30F61">
        <w:rPr>
          <w:rFonts w:ascii="Times New Roman" w:hAnsi="Times New Roman" w:cs="Times New Roman"/>
          <w:bCs/>
          <w:sz w:val="28"/>
          <w:szCs w:val="28"/>
          <w:lang w:val="en"/>
        </w:rPr>
        <w:t>mployers</w:t>
      </w:r>
      <w:r w:rsidR="00F30F61">
        <w:rPr>
          <w:rFonts w:ascii="Times New Roman" w:hAnsi="Times New Roman" w:cs="Times New Roman"/>
          <w:bCs/>
          <w:sz w:val="28"/>
          <w:szCs w:val="28"/>
          <w:lang w:val="en"/>
        </w:rPr>
        <w:t xml:space="preserve"> should</w:t>
      </w:r>
      <w:r w:rsidR="00F30F61" w:rsidRPr="00F30F61">
        <w:rPr>
          <w:rFonts w:ascii="Times New Roman" w:hAnsi="Times New Roman" w:cs="Times New Roman"/>
          <w:bCs/>
          <w:sz w:val="28"/>
          <w:szCs w:val="28"/>
          <w:lang w:val="en"/>
        </w:rPr>
        <w:t xml:space="preserve"> carry out regular mental health promotion activities</w:t>
      </w:r>
      <w:r w:rsidR="00F30F61">
        <w:rPr>
          <w:rFonts w:ascii="Times New Roman" w:hAnsi="Times New Roman" w:cs="Times New Roman"/>
          <w:bCs/>
          <w:sz w:val="28"/>
          <w:szCs w:val="28"/>
          <w:lang w:val="en"/>
        </w:rPr>
        <w:t xml:space="preserve"> and</w:t>
      </w:r>
      <w:r w:rsidR="00F30F61" w:rsidRPr="00F30F61">
        <w:rPr>
          <w:rFonts w:ascii="Times New Roman" w:hAnsi="Times New Roman" w:cs="Times New Roman"/>
          <w:bCs/>
          <w:sz w:val="28"/>
          <w:szCs w:val="28"/>
          <w:lang w:val="en"/>
        </w:rPr>
        <w:t xml:space="preserve"> rationally deploy nursing manpower</w:t>
      </w:r>
      <w:r w:rsidR="00F30F61">
        <w:rPr>
          <w:rFonts w:ascii="Times New Roman" w:hAnsi="Times New Roman" w:cs="Times New Roman"/>
          <w:bCs/>
          <w:sz w:val="28"/>
          <w:szCs w:val="28"/>
          <w:lang w:val="en"/>
        </w:rPr>
        <w:t xml:space="preserve"> as well as</w:t>
      </w:r>
      <w:r w:rsidR="00F30F61" w:rsidRPr="00F30F61">
        <w:rPr>
          <w:rFonts w:ascii="Times New Roman" w:hAnsi="Times New Roman" w:cs="Times New Roman"/>
          <w:bCs/>
          <w:sz w:val="28"/>
          <w:szCs w:val="28"/>
          <w:lang w:val="en"/>
        </w:rPr>
        <w:t xml:space="preserve"> arrange shift work time, and further target the number of clinical nursing staff</w:t>
      </w:r>
      <w:r w:rsidR="00F30F61">
        <w:rPr>
          <w:rFonts w:ascii="Times New Roman" w:hAnsi="Times New Roman" w:cs="Times New Roman"/>
          <w:bCs/>
          <w:sz w:val="28"/>
          <w:szCs w:val="28"/>
          <w:lang w:val="en"/>
        </w:rPr>
        <w:t>.</w:t>
      </w:r>
      <w:r w:rsidR="00F30F61" w:rsidRPr="00F30F61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r w:rsidR="00DE70AB">
        <w:rPr>
          <w:rFonts w:ascii="Times New Roman" w:hAnsi="Times New Roman" w:cs="Times New Roman"/>
          <w:bCs/>
          <w:sz w:val="28"/>
          <w:szCs w:val="28"/>
          <w:lang w:val="en"/>
        </w:rPr>
        <w:t xml:space="preserve">ILOSH </w:t>
      </w:r>
      <w:r w:rsidR="00DE70AB" w:rsidRPr="00DE70AB">
        <w:rPr>
          <w:rFonts w:ascii="Times New Roman" w:hAnsi="Times New Roman" w:cs="Times New Roman"/>
          <w:bCs/>
          <w:sz w:val="28"/>
          <w:szCs w:val="28"/>
          <w:lang w:val="en"/>
        </w:rPr>
        <w:t>will continue to cooperate with NIOSH on international research cooperation and exchanges on night shift work and cancer risk reduction.</w:t>
      </w:r>
    </w:p>
    <w:bookmarkEnd w:id="0"/>
    <w:p w:rsidR="00547EDA" w:rsidRPr="00DE70AB" w:rsidRDefault="00547EDA" w:rsidP="00F30F61">
      <w:pPr>
        <w:ind w:rightChars="-319" w:right="-766" w:firstLineChars="300" w:firstLine="8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7EDA" w:rsidRPr="00547EDA" w:rsidRDefault="00547EDA" w:rsidP="00547EDA">
      <w:pPr>
        <w:ind w:rightChars="-319" w:right="-766" w:firstLineChars="300" w:firstLine="840"/>
        <w:rPr>
          <w:rFonts w:ascii="Times New Roman" w:hAnsi="Times New Roman" w:cs="Times New Roman"/>
          <w:bCs/>
          <w:sz w:val="28"/>
          <w:szCs w:val="28"/>
        </w:rPr>
      </w:pPr>
    </w:p>
    <w:p w:rsidR="00547EDA" w:rsidRPr="00547EDA" w:rsidRDefault="00547EDA" w:rsidP="00547EDA">
      <w:pPr>
        <w:ind w:rightChars="-319" w:right="-766" w:firstLineChars="300" w:firstLine="840"/>
        <w:rPr>
          <w:rFonts w:ascii="Times New Roman" w:hAnsi="Times New Roman" w:cs="Times New Roman"/>
          <w:bCs/>
          <w:sz w:val="28"/>
          <w:szCs w:val="28"/>
        </w:rPr>
      </w:pPr>
    </w:p>
    <w:p w:rsidR="00265815" w:rsidRPr="00547EDA" w:rsidRDefault="00265815" w:rsidP="00033106">
      <w:pPr>
        <w:ind w:rightChars="-319" w:right="-766" w:firstLineChars="300" w:firstLine="840"/>
        <w:rPr>
          <w:rFonts w:ascii="Times New Roman" w:hAnsi="Times New Roman" w:cs="Times New Roman"/>
          <w:bCs/>
          <w:sz w:val="28"/>
          <w:szCs w:val="28"/>
        </w:rPr>
      </w:pPr>
    </w:p>
    <w:p w:rsidR="00033106" w:rsidRPr="00033106" w:rsidRDefault="00033106" w:rsidP="00033106">
      <w:pPr>
        <w:ind w:rightChars="-319" w:right="-766"/>
        <w:rPr>
          <w:rFonts w:ascii="Times New Roman" w:hAnsi="Times New Roman" w:cs="Times New Roman"/>
          <w:bCs/>
          <w:sz w:val="28"/>
          <w:szCs w:val="28"/>
        </w:rPr>
      </w:pPr>
    </w:p>
    <w:p w:rsidR="00033106" w:rsidRPr="00033106" w:rsidRDefault="00033106" w:rsidP="00033106">
      <w:pPr>
        <w:ind w:rightChars="-319" w:right="-766"/>
        <w:rPr>
          <w:rFonts w:ascii="Times New Roman" w:hAnsi="Times New Roman" w:cs="Times New Roman"/>
          <w:bCs/>
          <w:sz w:val="28"/>
          <w:szCs w:val="28"/>
        </w:rPr>
      </w:pPr>
    </w:p>
    <w:p w:rsidR="00033106" w:rsidRPr="00033106" w:rsidRDefault="00033106" w:rsidP="00033106">
      <w:pPr>
        <w:ind w:rightChars="-319" w:right="-766"/>
        <w:rPr>
          <w:rFonts w:ascii="Times New Roman" w:hAnsi="Times New Roman" w:cs="Times New Roman"/>
          <w:bCs/>
          <w:sz w:val="28"/>
          <w:szCs w:val="28"/>
        </w:rPr>
      </w:pPr>
    </w:p>
    <w:p w:rsidR="00033106" w:rsidRPr="00033106" w:rsidRDefault="00033106" w:rsidP="00033106">
      <w:pPr>
        <w:ind w:rightChars="-319" w:right="-766"/>
        <w:rPr>
          <w:rFonts w:ascii="Times New Roman" w:hAnsi="Times New Roman" w:cs="Times New Roman"/>
          <w:bCs/>
          <w:sz w:val="28"/>
          <w:szCs w:val="28"/>
        </w:rPr>
      </w:pPr>
    </w:p>
    <w:p w:rsidR="00033106" w:rsidRPr="00033106" w:rsidRDefault="00033106" w:rsidP="00033106">
      <w:pPr>
        <w:ind w:rightChars="-319" w:right="-766" w:firstLineChars="300" w:firstLine="840"/>
        <w:rPr>
          <w:rFonts w:ascii="Times New Roman" w:hAnsi="Times New Roman" w:cs="Times New Roman"/>
          <w:bCs/>
          <w:sz w:val="28"/>
          <w:szCs w:val="28"/>
        </w:rPr>
      </w:pPr>
    </w:p>
    <w:p w:rsidR="00033106" w:rsidRPr="00033106" w:rsidRDefault="00033106" w:rsidP="00033106">
      <w:pPr>
        <w:ind w:rightChars="-319" w:right="-766" w:firstLineChars="300" w:firstLine="841"/>
        <w:rPr>
          <w:rFonts w:ascii="Times New Roman" w:hAnsi="Times New Roman" w:cs="Times New Roman"/>
          <w:bCs/>
          <w:sz w:val="28"/>
          <w:szCs w:val="28"/>
        </w:rPr>
      </w:pPr>
      <w:r w:rsidRPr="000331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5440B" w:rsidRPr="00033106" w:rsidRDefault="00D5440B" w:rsidP="00D5440B">
      <w:pPr>
        <w:ind w:rightChars="-319" w:right="-766" w:firstLineChars="300" w:firstLine="840"/>
        <w:rPr>
          <w:rFonts w:ascii="Times New Roman" w:hAnsi="Times New Roman" w:cs="Times New Roman"/>
          <w:sz w:val="28"/>
          <w:szCs w:val="28"/>
        </w:rPr>
      </w:pPr>
    </w:p>
    <w:sectPr w:rsidR="00D5440B" w:rsidRPr="000331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D76C7"/>
    <w:multiLevelType w:val="hybridMultilevel"/>
    <w:tmpl w:val="A274D2F6"/>
    <w:lvl w:ilvl="0" w:tplc="2716E472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2814EEBC">
      <w:start w:val="1"/>
      <w:numFmt w:val="taiwaneseCountingThousand"/>
      <w:lvlText w:val="(%2)"/>
      <w:lvlJc w:val="left"/>
      <w:pPr>
        <w:ind w:left="870" w:hanging="390"/>
      </w:pPr>
      <w:rPr>
        <w:rFonts w:hint="eastAsia"/>
      </w:rPr>
    </w:lvl>
    <w:lvl w:ilvl="2" w:tplc="39EC6EF2">
      <w:start w:val="1"/>
      <w:numFmt w:val="decimal"/>
      <w:suff w:val="space"/>
      <w:lvlText w:val="%3."/>
      <w:lvlJc w:val="left"/>
      <w:pPr>
        <w:ind w:left="1320" w:hanging="360"/>
      </w:pPr>
      <w:rPr>
        <w:rFonts w:hint="default"/>
      </w:rPr>
    </w:lvl>
    <w:lvl w:ilvl="3" w:tplc="3F5E8E7C">
      <w:start w:val="1"/>
      <w:numFmt w:val="decimal"/>
      <w:suff w:val="space"/>
      <w:lvlText w:val="(%4)"/>
      <w:lvlJc w:val="left"/>
      <w:pPr>
        <w:ind w:left="84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64"/>
    <w:rsid w:val="00022964"/>
    <w:rsid w:val="00033106"/>
    <w:rsid w:val="000339C9"/>
    <w:rsid w:val="00265815"/>
    <w:rsid w:val="0052694D"/>
    <w:rsid w:val="005379B4"/>
    <w:rsid w:val="00547EDA"/>
    <w:rsid w:val="00790571"/>
    <w:rsid w:val="00D5440B"/>
    <w:rsid w:val="00DE70AB"/>
    <w:rsid w:val="00EB7F1A"/>
    <w:rsid w:val="00F3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C8C10"/>
  <w15:chartTrackingRefBased/>
  <w15:docId w15:val="{CF0344DF-7D55-4ECD-B575-74ED6E92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30F61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F30F6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潘致弘</dc:creator>
  <cp:keywords/>
  <dc:description/>
  <cp:lastModifiedBy>梁世霖</cp:lastModifiedBy>
  <cp:revision>10</cp:revision>
  <dcterms:created xsi:type="dcterms:W3CDTF">2022-11-22T08:35:00Z</dcterms:created>
  <dcterms:modified xsi:type="dcterms:W3CDTF">2022-11-23T01:54:00Z</dcterms:modified>
</cp:coreProperties>
</file>